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56E00546"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293442">
        <w:rPr>
          <w:rFonts w:ascii="Arial" w:hAnsi="Arial" w:cs="Arial"/>
        </w:rPr>
        <w:t>2018</w:t>
      </w:r>
      <w:r w:rsidR="00B14FCC" w:rsidRPr="00247095">
        <w:rPr>
          <w:rFonts w:ascii="Arial" w:hAnsi="Arial" w:cs="Arial"/>
        </w:rPr>
        <w:t>-XXXX</w:t>
      </w:r>
    </w:p>
    <w:p w14:paraId="72A61EB8" w14:textId="314AEB34"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293442">
        <w:rPr>
          <w:rFonts w:ascii="Arial" w:hAnsi="Arial" w:cs="Arial"/>
        </w:rPr>
        <w:t>2018</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3" w14:textId="7C7469A4" w:rsidR="00836C66" w:rsidRPr="00293442" w:rsidRDefault="00836C66" w:rsidP="00293442">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4" w14:textId="2396FE09" w:rsidR="00836C66" w:rsidRPr="00293442" w:rsidRDefault="00836C66" w:rsidP="004815E4">
      <w:pPr>
        <w:numPr>
          <w:ilvl w:val="0"/>
          <w:numId w:val="11"/>
        </w:numPr>
        <w:rPr>
          <w:rFonts w:ascii="Arial" w:hAnsi="Arial" w:cs="Arial"/>
          <w:bCs/>
          <w:iCs/>
          <w:szCs w:val="22"/>
        </w:rPr>
      </w:pPr>
      <w:r w:rsidRPr="00293442">
        <w:rPr>
          <w:rFonts w:ascii="Arial" w:hAnsi="Arial" w:cs="Arial"/>
          <w:b/>
          <w:bCs/>
          <w:iCs/>
          <w:szCs w:val="22"/>
        </w:rPr>
        <w:t>Mejoras y/o modificaciones de líneas de p</w:t>
      </w:r>
      <w:r w:rsidR="00293442" w:rsidRPr="00293442">
        <w:rPr>
          <w:rFonts w:ascii="Arial" w:hAnsi="Arial" w:cs="Arial"/>
          <w:b/>
          <w:bCs/>
          <w:iCs/>
          <w:szCs w:val="22"/>
        </w:rPr>
        <w:t>roducción</w:t>
      </w:r>
      <w:r w:rsidRPr="00293442">
        <w:rPr>
          <w:rFonts w:ascii="Arial" w:hAnsi="Arial" w:cs="Arial"/>
          <w:b/>
          <w:bCs/>
          <w:iCs/>
          <w:szCs w:val="22"/>
        </w:rPr>
        <w:t xml:space="preserve">. </w:t>
      </w:r>
      <w:r w:rsidR="00293442" w:rsidRPr="00293442">
        <w:rPr>
          <w:rFonts w:ascii="Arial" w:hAnsi="Arial" w:cs="Arial"/>
          <w:vanish/>
        </w:rPr>
        <w:t>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solicitud.realización de inversiones de adquisición de equipos, que permitan la modernización de líneas de producción existentes, o generen la implantación de nuevas líneas de producción, en establecimientos industriales que ya están en producción en el momento de la solicitud.</w:t>
      </w:r>
      <w:r w:rsidR="00293442" w:rsidRPr="00293442">
        <w:rPr>
          <w:rFonts w:ascii="Arial" w:hAnsi="Arial" w:cs="Arial"/>
        </w:rPr>
        <w:t>Realización de inversiones de adquisición de equipos</w:t>
      </w:r>
      <w:r w:rsidR="00293442">
        <w:rPr>
          <w:rFonts w:ascii="Arial" w:hAnsi="Arial" w:cs="Arial"/>
        </w:rPr>
        <w:t>, que permitan la modernización de líneas de producción existentes, o generen la implantación de nuevas líneas de producción, en establecimientos industriales que ya están en producción en el momento de la solicitud.</w:t>
      </w:r>
    </w:p>
    <w:p w14:paraId="729C5285" w14:textId="610C2991" w:rsidR="00293442" w:rsidRPr="00293442" w:rsidRDefault="00293442" w:rsidP="004815E4">
      <w:pPr>
        <w:numPr>
          <w:ilvl w:val="0"/>
          <w:numId w:val="11"/>
        </w:numPr>
        <w:rPr>
          <w:rFonts w:ascii="Arial" w:hAnsi="Arial" w:cs="Arial"/>
          <w:b/>
          <w:bCs/>
          <w:iCs/>
          <w:szCs w:val="22"/>
        </w:rPr>
      </w:pPr>
      <w:r w:rsidRPr="00293442">
        <w:rPr>
          <w:rFonts w:ascii="Arial" w:hAnsi="Arial" w:cs="Arial"/>
          <w:b/>
          <w:bCs/>
          <w:iCs/>
          <w:szCs w:val="22"/>
        </w:rPr>
        <w:t>Implementación productiva de tecnologías de la “Industria Conectada 4.0”</w:t>
      </w:r>
      <w:r>
        <w:rPr>
          <w:rFonts w:ascii="Arial" w:hAnsi="Arial" w:cs="Arial"/>
          <w:b/>
          <w:bCs/>
          <w:iCs/>
          <w:szCs w:val="22"/>
        </w:rPr>
        <w:t xml:space="preserve">. </w:t>
      </w:r>
      <w:r>
        <w:rPr>
          <w:rFonts w:ascii="Arial" w:hAnsi="Arial" w:cs="Arial"/>
          <w:bCs/>
          <w:iCs/>
          <w:szCs w:val="22"/>
        </w:rPr>
        <w:t>Realización de inversiones de adquisición de activos fijos materiales en establecimientos industriales que ya están en producción en el momento de la solicitud, para:</w:t>
      </w:r>
    </w:p>
    <w:p w14:paraId="2AA37984" w14:textId="163403FE" w:rsidR="00293442" w:rsidRPr="00293442" w:rsidRDefault="00293442" w:rsidP="00293442">
      <w:pPr>
        <w:pStyle w:val="Prrafodelista"/>
        <w:numPr>
          <w:ilvl w:val="2"/>
          <w:numId w:val="11"/>
        </w:numPr>
        <w:rPr>
          <w:rFonts w:ascii="Arial" w:hAnsi="Arial" w:cs="Arial"/>
          <w:b/>
          <w:bCs/>
          <w:iCs/>
          <w:szCs w:val="22"/>
        </w:rPr>
      </w:pPr>
      <w:r>
        <w:rPr>
          <w:rFonts w:ascii="Arial" w:hAnsi="Arial" w:cs="Arial"/>
          <w:bCs/>
          <w:iCs/>
          <w:szCs w:val="22"/>
        </w:rPr>
        <w:t xml:space="preserve">La implementación de soluciones de hibridación del mundo físico y digital (sistemas inteligentes, </w:t>
      </w:r>
      <w:proofErr w:type="spellStart"/>
      <w:r>
        <w:rPr>
          <w:rFonts w:ascii="Arial" w:hAnsi="Arial" w:cs="Arial"/>
          <w:bCs/>
          <w:iCs/>
          <w:szCs w:val="22"/>
        </w:rPr>
        <w:t>low-end</w:t>
      </w:r>
      <w:proofErr w:type="spellEnd"/>
      <w:r>
        <w:rPr>
          <w:rFonts w:ascii="Arial" w:hAnsi="Arial" w:cs="Arial"/>
          <w:bCs/>
          <w:iCs/>
          <w:szCs w:val="22"/>
        </w:rPr>
        <w:t xml:space="preserve"> y embebidos, sensores, wearables, e-</w:t>
      </w:r>
      <w:proofErr w:type="spellStart"/>
      <w:r>
        <w:rPr>
          <w:rFonts w:ascii="Arial" w:hAnsi="Arial" w:cs="Arial"/>
          <w:bCs/>
          <w:iCs/>
          <w:szCs w:val="22"/>
        </w:rPr>
        <w:t>tags</w:t>
      </w:r>
      <w:proofErr w:type="spellEnd"/>
      <w:r>
        <w:rPr>
          <w:rFonts w:ascii="Arial" w:hAnsi="Arial" w:cs="Arial"/>
          <w:bCs/>
          <w:iCs/>
          <w:szCs w:val="22"/>
        </w:rPr>
        <w:t>, realidad virtual e impresión 3D, robótica y vehículos no tripulados dentro del establecimiento industrial)</w:t>
      </w:r>
    </w:p>
    <w:p w14:paraId="6489DD25" w14:textId="1C9766FA" w:rsidR="00293442" w:rsidRPr="00293442" w:rsidRDefault="00293442" w:rsidP="00293442">
      <w:pPr>
        <w:pStyle w:val="Prrafodelista"/>
        <w:numPr>
          <w:ilvl w:val="2"/>
          <w:numId w:val="11"/>
        </w:numPr>
        <w:rPr>
          <w:rFonts w:ascii="Arial" w:hAnsi="Arial" w:cs="Arial"/>
          <w:b/>
          <w:bCs/>
          <w:iCs/>
          <w:szCs w:val="22"/>
        </w:rPr>
      </w:pPr>
      <w:r>
        <w:rPr>
          <w:rFonts w:ascii="Arial" w:hAnsi="Arial" w:cs="Arial"/>
          <w:bCs/>
          <w:iCs/>
          <w:szCs w:val="22"/>
        </w:rPr>
        <w:t>La fabricación de los sistemas definidos en el anterior párrafo.</w:t>
      </w:r>
    </w:p>
    <w:p w14:paraId="7756410F" w14:textId="4CF1C7B3" w:rsidR="00293442" w:rsidRPr="004152F7" w:rsidRDefault="00293442" w:rsidP="00293442">
      <w:pPr>
        <w:pStyle w:val="Prrafodelista"/>
        <w:numPr>
          <w:ilvl w:val="2"/>
          <w:numId w:val="11"/>
        </w:numPr>
        <w:rPr>
          <w:rFonts w:ascii="Arial" w:hAnsi="Arial" w:cs="Arial"/>
          <w:b/>
          <w:bCs/>
          <w:iCs/>
          <w:szCs w:val="22"/>
        </w:rPr>
      </w:pPr>
      <w:r>
        <w:rPr>
          <w:rFonts w:ascii="Arial" w:hAnsi="Arial" w:cs="Arial"/>
          <w:bCs/>
          <w:iCs/>
          <w:szCs w:val="22"/>
        </w:rPr>
        <w:t>La implementación de infraestructuras físicas de red para la conectividad digital de los procesos de producción, que avancen hacia el concepto de “Internet de las Cosas”</w:t>
      </w:r>
      <w:r w:rsidR="004152F7">
        <w:rPr>
          <w:rFonts w:ascii="Arial" w:hAnsi="Arial" w:cs="Arial"/>
          <w:bCs/>
          <w:iCs/>
          <w:szCs w:val="22"/>
        </w:rPr>
        <w:t>.</w:t>
      </w:r>
    </w:p>
    <w:p w14:paraId="72870A98" w14:textId="65022369" w:rsidR="004152F7" w:rsidRDefault="004152F7" w:rsidP="004152F7">
      <w:pPr>
        <w:rPr>
          <w:rFonts w:ascii="Arial" w:hAnsi="Arial" w:cs="Arial"/>
          <w:b/>
          <w:bCs/>
          <w:iCs/>
          <w:szCs w:val="22"/>
        </w:rPr>
      </w:pPr>
    </w:p>
    <w:p w14:paraId="1E154D49" w14:textId="77777777" w:rsidR="004152F7" w:rsidRPr="004152F7" w:rsidRDefault="004152F7" w:rsidP="004152F7">
      <w:pPr>
        <w:rPr>
          <w:rFonts w:ascii="Arial" w:hAnsi="Arial" w:cs="Arial"/>
          <w:b/>
          <w:bCs/>
          <w:iCs/>
          <w:szCs w:val="22"/>
        </w:rPr>
      </w:pP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lastRenderedPageBreak/>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CBDFD1E" w:rsidR="006478FF"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3FA41741" w14:textId="77777777" w:rsidR="000F2007" w:rsidRPr="001D7E8E" w:rsidRDefault="000F2007" w:rsidP="004815E4">
      <w:pPr>
        <w:tabs>
          <w:tab w:val="left" w:pos="426"/>
        </w:tabs>
        <w:rPr>
          <w:rFonts w:ascii="Arial" w:hAnsi="Arial" w:cs="Arial"/>
          <w:szCs w:val="22"/>
        </w:rPr>
      </w:pP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33133601" w:rsidR="006478FF"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 xml:space="preserve">Explicación desglosada por partidas de los conceptos imputados </w:t>
      </w:r>
      <w:r w:rsidR="00856F11">
        <w:rPr>
          <w:rFonts w:ascii="Arial" w:hAnsi="Arial" w:cs="Arial"/>
          <w:szCs w:val="22"/>
        </w:rPr>
        <w:t>en la Aplicación para la Presentación de la Cuenta Justificativa</w:t>
      </w:r>
      <w:r w:rsidRPr="008A2E08">
        <w:rPr>
          <w:rFonts w:ascii="Arial" w:hAnsi="Arial" w:cs="Arial"/>
          <w:szCs w:val="22"/>
        </w:rPr>
        <w:t>. Indicar su relación con los conceptos imputados en la Memoria y Cuestionario de la solicitud de ayuda, y posteriormente reflejados en la Resolución de Concesión.</w:t>
      </w:r>
    </w:p>
    <w:p w14:paraId="3E9CE4CC" w14:textId="77777777" w:rsidR="00856F11" w:rsidRPr="008A2E08" w:rsidRDefault="00856F11" w:rsidP="004815E4">
      <w:pPr>
        <w:tabs>
          <w:tab w:val="clear" w:pos="1134"/>
          <w:tab w:val="clear" w:pos="4536"/>
        </w:tabs>
        <w:autoSpaceDE w:val="0"/>
        <w:autoSpaceDN w:val="0"/>
        <w:adjustRightInd w:val="0"/>
        <w:rPr>
          <w:rFonts w:ascii="Arial" w:hAnsi="Arial" w:cs="Arial"/>
          <w:szCs w:val="22"/>
        </w:rPr>
      </w:pP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3242B0B4" w:rsidR="008340B9" w:rsidRDefault="008340B9" w:rsidP="004815E4">
      <w:pPr>
        <w:tabs>
          <w:tab w:val="left" w:pos="426"/>
        </w:tabs>
        <w:rPr>
          <w:rFonts w:ascii="Arial" w:hAnsi="Arial" w:cs="Arial"/>
        </w:rPr>
      </w:pPr>
    </w:p>
    <w:p w14:paraId="4381B24C" w14:textId="61A1DD55" w:rsidR="004152F7" w:rsidRDefault="004152F7" w:rsidP="004815E4">
      <w:pPr>
        <w:tabs>
          <w:tab w:val="left" w:pos="426"/>
        </w:tabs>
        <w:rPr>
          <w:rFonts w:ascii="Arial" w:hAnsi="Arial" w:cs="Arial"/>
        </w:rPr>
      </w:pPr>
    </w:p>
    <w:p w14:paraId="19B4E9E9" w14:textId="4C7E55ED" w:rsidR="004152F7" w:rsidRDefault="004152F7" w:rsidP="004815E4">
      <w:pPr>
        <w:tabs>
          <w:tab w:val="left" w:pos="426"/>
        </w:tabs>
        <w:rPr>
          <w:rFonts w:ascii="Arial" w:hAnsi="Arial" w:cs="Arial"/>
        </w:rPr>
      </w:pPr>
    </w:p>
    <w:p w14:paraId="25B34D7A" w14:textId="6AAFF5C5" w:rsidR="004152F7" w:rsidRDefault="004152F7" w:rsidP="004815E4">
      <w:pPr>
        <w:tabs>
          <w:tab w:val="left" w:pos="426"/>
        </w:tabs>
        <w:rPr>
          <w:rFonts w:ascii="Arial" w:hAnsi="Arial" w:cs="Arial"/>
        </w:rPr>
      </w:pPr>
    </w:p>
    <w:p w14:paraId="7B746619" w14:textId="3B7DBDA0" w:rsidR="004152F7" w:rsidRDefault="004152F7" w:rsidP="004815E4">
      <w:pPr>
        <w:tabs>
          <w:tab w:val="left" w:pos="426"/>
        </w:tabs>
        <w:rPr>
          <w:rFonts w:ascii="Arial" w:hAnsi="Arial" w:cs="Arial"/>
        </w:rPr>
      </w:pPr>
    </w:p>
    <w:p w14:paraId="61E0765E" w14:textId="7B29ECC8" w:rsidR="004152F7" w:rsidRDefault="004152F7" w:rsidP="004815E4">
      <w:pPr>
        <w:tabs>
          <w:tab w:val="left" w:pos="426"/>
        </w:tabs>
        <w:rPr>
          <w:rFonts w:ascii="Arial" w:hAnsi="Arial" w:cs="Arial"/>
        </w:rPr>
      </w:pPr>
    </w:p>
    <w:p w14:paraId="126D9F6F" w14:textId="128A12A9" w:rsidR="004152F7" w:rsidRDefault="004152F7"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lastRenderedPageBreak/>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40C9B" w:rsidRPr="00540C9B" w14:paraId="4B218349" w14:textId="77777777" w:rsidTr="005A019B">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40C9B" w:rsidRPr="00540C9B" w:rsidRDefault="00540C9B" w:rsidP="00540C9B">
            <w:pPr>
              <w:jc w:val="center"/>
              <w:rPr>
                <w:rFonts w:asciiTheme="minorHAnsi" w:hAnsiTheme="minorHAnsi" w:cstheme="minorHAnsi"/>
                <w:b/>
                <w:sz w:val="20"/>
                <w:szCs w:val="22"/>
              </w:rPr>
            </w:pPr>
            <w:r w:rsidRPr="00540C9B">
              <w:rPr>
                <w:rFonts w:asciiTheme="minorHAnsi" w:hAnsiTheme="minorHAnsi" w:cstheme="minorHAnsi"/>
                <w:b/>
                <w:sz w:val="20"/>
                <w:szCs w:val="22"/>
              </w:rPr>
              <w:t>CONCEPTO</w:t>
            </w:r>
          </w:p>
        </w:tc>
        <w:tc>
          <w:tcPr>
            <w:tcW w:w="2145" w:type="dxa"/>
            <w:shd w:val="clear" w:color="auto" w:fill="244061" w:themeFill="accent1" w:themeFillShade="80"/>
            <w:vAlign w:val="center"/>
          </w:tcPr>
          <w:p w14:paraId="4063DF1E" w14:textId="7F21918E" w:rsidR="00540C9B" w:rsidRPr="00540C9B"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540C9B">
              <w:rPr>
                <w:rFonts w:asciiTheme="minorHAnsi" w:hAnsiTheme="minorHAnsi" w:cstheme="minorHAnsi"/>
                <w:sz w:val="20"/>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40C9B" w:rsidRPr="00540C9B" w:rsidRDefault="00540C9B" w:rsidP="00540C9B">
            <w:pPr>
              <w:jc w:val="center"/>
              <w:rPr>
                <w:rFonts w:asciiTheme="minorHAnsi" w:hAnsiTheme="minorHAnsi" w:cstheme="minorHAnsi"/>
                <w:sz w:val="20"/>
                <w:szCs w:val="22"/>
              </w:rPr>
            </w:pPr>
            <w:r w:rsidRPr="00540C9B">
              <w:rPr>
                <w:rFonts w:asciiTheme="minorHAnsi" w:hAnsiTheme="minorHAnsi" w:cstheme="minorHAnsi"/>
                <w:sz w:val="20"/>
                <w:szCs w:val="22"/>
              </w:rPr>
              <w:t>Función dentro del proyecto presentado</w:t>
            </w:r>
          </w:p>
        </w:tc>
        <w:tc>
          <w:tcPr>
            <w:tcW w:w="1276" w:type="dxa"/>
            <w:shd w:val="clear" w:color="auto" w:fill="244061" w:themeFill="accent1" w:themeFillShade="80"/>
            <w:noWrap/>
          </w:tcPr>
          <w:p w14:paraId="2B4EB8F8" w14:textId="77777777" w:rsidR="00540C9B" w:rsidRPr="00540C9B" w:rsidRDefault="00540C9B"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Financiable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40C9B" w:rsidRPr="00540C9B" w:rsidRDefault="00540C9B" w:rsidP="00540C9B">
            <w:pPr>
              <w:jc w:val="center"/>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Acreditado (€)</w:t>
            </w:r>
          </w:p>
        </w:tc>
      </w:tr>
      <w:tr w:rsidR="00540C9B"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764764A"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2EE6DEBF"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40C9B" w:rsidRPr="00974A6E" w:rsidRDefault="00540C9B" w:rsidP="00540C9B">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5C71027"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F1" w14:textId="77777777" w:rsidR="00474057" w:rsidRDefault="00474057" w:rsidP="004815E4">
      <w:pPr>
        <w:tabs>
          <w:tab w:val="left" w:pos="426"/>
        </w:tabs>
        <w:rPr>
          <w:rFonts w:ascii="Arial" w:hAnsi="Arial" w:cs="Arial"/>
        </w:rPr>
      </w:pPr>
    </w:p>
    <w:p w14:paraId="72A61EF6" w14:textId="394F69AA" w:rsidR="005A3D33" w:rsidRPr="00500485" w:rsidRDefault="00D741A2" w:rsidP="004815E4">
      <w:pPr>
        <w:pStyle w:val="EstiloListaconnmeros2ArialCursivaAzulclaro2"/>
        <w:numPr>
          <w:ilvl w:val="0"/>
          <w:numId w:val="9"/>
        </w:numPr>
        <w:rPr>
          <w:rStyle w:val="Listaconnmeros2Car"/>
          <w:rFonts w:ascii="Arial" w:hAnsi="Arial" w:cs="Arial"/>
          <w:b/>
          <w:bCs/>
          <w:i w:val="0"/>
          <w:iCs w:val="0"/>
          <w:color w:val="auto"/>
          <w:szCs w:val="28"/>
        </w:rPr>
      </w:pPr>
      <w:r>
        <w:rPr>
          <w:rStyle w:val="Listaconnmeros2Car"/>
          <w:rFonts w:ascii="Arial" w:hAnsi="Arial" w:cs="Arial"/>
          <w:b/>
          <w:bCs/>
          <w:i w:val="0"/>
          <w:iCs w:val="0"/>
          <w:color w:val="auto"/>
          <w:szCs w:val="28"/>
        </w:rPr>
        <w:t>Obra civil</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1629D3A5"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0F6D594F"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w:t>
            </w:r>
            <w:r w:rsidR="00D741A2">
              <w:rPr>
                <w:rFonts w:asciiTheme="minorHAnsi" w:hAnsiTheme="minorHAnsi" w:cs="Times New Roman"/>
                <w:b/>
                <w:sz w:val="20"/>
                <w:szCs w:val="22"/>
              </w:rPr>
              <w:t>TAL Obra civil</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5439E6AB" w14:textId="1E8E2503" w:rsidR="002B1B63" w:rsidRDefault="002B1B63">
      <w:pPr>
        <w:tabs>
          <w:tab w:val="clear" w:pos="1134"/>
          <w:tab w:val="clear" w:pos="4536"/>
        </w:tabs>
        <w:spacing w:line="240" w:lineRule="auto"/>
        <w:jc w:val="left"/>
        <w:rPr>
          <w:rStyle w:val="Listaconnmeros2Car"/>
          <w:rFonts w:ascii="Arial" w:hAnsi="Arial" w:cs="Arial"/>
          <w:b/>
          <w:bCs/>
          <w:szCs w:val="28"/>
        </w:rPr>
      </w:pPr>
    </w:p>
    <w:p w14:paraId="4E2EAD98" w14:textId="6FC68153" w:rsidR="000F2007" w:rsidRDefault="000F2007">
      <w:pPr>
        <w:tabs>
          <w:tab w:val="clear" w:pos="1134"/>
          <w:tab w:val="clear" w:pos="4536"/>
        </w:tabs>
        <w:spacing w:line="240" w:lineRule="auto"/>
        <w:jc w:val="left"/>
        <w:rPr>
          <w:rStyle w:val="Listaconnmeros2Car"/>
          <w:rFonts w:ascii="Arial" w:hAnsi="Arial" w:cs="Arial"/>
          <w:b/>
          <w:bCs/>
          <w:szCs w:val="28"/>
        </w:rPr>
      </w:pPr>
    </w:p>
    <w:p w14:paraId="2D5C3694" w14:textId="45A6951F" w:rsidR="000F2007" w:rsidRDefault="000F2007">
      <w:pPr>
        <w:tabs>
          <w:tab w:val="clear" w:pos="1134"/>
          <w:tab w:val="clear" w:pos="4536"/>
        </w:tabs>
        <w:spacing w:line="240" w:lineRule="auto"/>
        <w:jc w:val="left"/>
        <w:rPr>
          <w:rStyle w:val="Listaconnmeros2Car"/>
          <w:rFonts w:ascii="Arial" w:hAnsi="Arial" w:cs="Arial"/>
          <w:b/>
          <w:bCs/>
          <w:szCs w:val="28"/>
        </w:rPr>
      </w:pPr>
    </w:p>
    <w:p w14:paraId="22B3996F" w14:textId="7107EDDC" w:rsidR="000F2007" w:rsidRDefault="000F2007">
      <w:pPr>
        <w:tabs>
          <w:tab w:val="clear" w:pos="1134"/>
          <w:tab w:val="clear" w:pos="4536"/>
        </w:tabs>
        <w:spacing w:line="240" w:lineRule="auto"/>
        <w:jc w:val="left"/>
        <w:rPr>
          <w:rStyle w:val="Listaconnmeros2Car"/>
          <w:rFonts w:ascii="Arial" w:hAnsi="Arial" w:cs="Arial"/>
          <w:b/>
          <w:bCs/>
          <w:szCs w:val="28"/>
        </w:rPr>
      </w:pPr>
    </w:p>
    <w:p w14:paraId="583CF9AC" w14:textId="77777777" w:rsidR="00D741A2" w:rsidRDefault="00D741A2">
      <w:pPr>
        <w:tabs>
          <w:tab w:val="clear" w:pos="1134"/>
          <w:tab w:val="clear" w:pos="4536"/>
        </w:tabs>
        <w:spacing w:line="240" w:lineRule="auto"/>
        <w:jc w:val="left"/>
        <w:rPr>
          <w:rStyle w:val="Listaconnmeros2Car"/>
          <w:rFonts w:ascii="Arial" w:hAnsi="Arial" w:cs="Arial"/>
          <w:b/>
          <w:bCs/>
          <w:szCs w:val="28"/>
        </w:rPr>
      </w:pPr>
      <w:bookmarkStart w:id="0" w:name="_GoBack"/>
      <w:bookmarkEnd w:id="0"/>
    </w:p>
    <w:p w14:paraId="72A61F28" w14:textId="5F1202A0" w:rsidR="00474057"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lastRenderedPageBreak/>
        <w:t>Ingeniería de Proceso de Producción:</w:t>
      </w:r>
    </w:p>
    <w:p w14:paraId="50FBA305" w14:textId="77777777" w:rsidR="000F2007" w:rsidRPr="002B1B63" w:rsidRDefault="000F2007" w:rsidP="000F2007">
      <w:pPr>
        <w:pStyle w:val="EstiloListaconnmeros2ArialCursivaAzulclaro2"/>
        <w:numPr>
          <w:ilvl w:val="0"/>
          <w:numId w:val="0"/>
        </w:numPr>
        <w:ind w:left="720"/>
        <w:rPr>
          <w:rStyle w:val="Listaconnmeros2Car"/>
          <w:rFonts w:ascii="Arial" w:hAnsi="Arial" w:cs="Arial"/>
          <w:b/>
          <w:bCs/>
          <w:i w:val="0"/>
          <w:iCs w:val="0"/>
          <w:color w:val="auto"/>
          <w:szCs w:val="28"/>
        </w:rPr>
      </w:pP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240243EC" w:rsidR="002B1B63" w:rsidRPr="00974A6E" w:rsidRDefault="002B1B63" w:rsidP="00856F11">
            <w:pPr>
              <w:jc w:val="center"/>
              <w:rPr>
                <w:rFonts w:asciiTheme="minorHAnsi" w:hAnsiTheme="minorHAnsi" w:cs="Times New Roman"/>
                <w:b/>
                <w:sz w:val="20"/>
                <w:szCs w:val="22"/>
              </w:rPr>
            </w:pPr>
            <w:r>
              <w:rPr>
                <w:rFonts w:asciiTheme="minorHAnsi" w:hAnsiTheme="minorHAnsi" w:cs="Times New Roman"/>
                <w:b/>
                <w:sz w:val="20"/>
                <w:szCs w:val="22"/>
              </w:rPr>
              <w:t xml:space="preserve">Trabajador </w:t>
            </w:r>
          </w:p>
        </w:tc>
        <w:tc>
          <w:tcPr>
            <w:tcW w:w="2145" w:type="dxa"/>
            <w:shd w:val="clear" w:color="auto" w:fill="244061" w:themeFill="accent1" w:themeFillShade="80"/>
          </w:tcPr>
          <w:p w14:paraId="43F72FB5" w14:textId="3928A948" w:rsidR="002B1B63"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Relación con el proceso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08E812A3" w14:textId="77777777" w:rsidR="002B1B63" w:rsidRDefault="002B1B63" w:rsidP="004815E4">
      <w:pPr>
        <w:tabs>
          <w:tab w:val="left" w:pos="426"/>
        </w:tabs>
        <w:rPr>
          <w:rFonts w:ascii="Arial" w:hAnsi="Arial" w:cs="Arial"/>
        </w:rPr>
      </w:pPr>
    </w:p>
    <w:p w14:paraId="72A61F5F" w14:textId="27590267" w:rsidR="00474057" w:rsidRPr="002B1B63" w:rsidRDefault="000F200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Pr>
          <w:rStyle w:val="Listaconnmeros2Car"/>
          <w:rFonts w:ascii="Arial" w:hAnsi="Arial" w:cs="Arial"/>
          <w:bCs/>
          <w:i w:val="0"/>
          <w:iCs w:val="0"/>
          <w:color w:val="auto"/>
          <w:szCs w:val="28"/>
          <w:u w:val="single"/>
        </w:rPr>
        <w:t>4.2</w:t>
      </w:r>
      <w:r w:rsidR="00474057" w:rsidRPr="002B1B63">
        <w:rPr>
          <w:rStyle w:val="Listaconnmeros2Car"/>
          <w:rFonts w:ascii="Arial" w:hAnsi="Arial" w:cs="Arial"/>
          <w:bCs/>
          <w:i w:val="0"/>
          <w:iCs w:val="0"/>
          <w:color w:val="auto"/>
          <w:szCs w:val="28"/>
          <w:u w:val="single"/>
        </w:rPr>
        <w:t xml:space="preserve">.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0C3BE7BE" w14:textId="77777777" w:rsidR="00FE4375" w:rsidRDefault="00FE4375"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72A61F7A" w14:textId="4296652C"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462D850B" w:rsidR="002B1B63" w:rsidRDefault="002B1B63" w:rsidP="004815E4">
      <w:pPr>
        <w:tabs>
          <w:tab w:val="clear" w:pos="1134"/>
        </w:tabs>
        <w:rPr>
          <w:rFonts w:ascii="Arial" w:hAnsi="Arial" w:cs="Arial"/>
        </w:rPr>
      </w:pPr>
    </w:p>
    <w:p w14:paraId="5B55D40E" w14:textId="06B50DDB" w:rsidR="00072FAA" w:rsidRDefault="00072FAA" w:rsidP="004815E4">
      <w:pPr>
        <w:tabs>
          <w:tab w:val="clear" w:pos="1134"/>
        </w:tabs>
        <w:rPr>
          <w:rFonts w:ascii="Arial" w:hAnsi="Arial" w:cs="Arial"/>
        </w:rPr>
      </w:pPr>
    </w:p>
    <w:p w14:paraId="6AE14C32" w14:textId="6034F87F" w:rsidR="00072FAA" w:rsidRDefault="00072FAA" w:rsidP="004815E4">
      <w:pPr>
        <w:tabs>
          <w:tab w:val="clear" w:pos="1134"/>
        </w:tabs>
        <w:rPr>
          <w:rFonts w:ascii="Arial" w:hAnsi="Arial" w:cs="Arial"/>
        </w:rPr>
      </w:pPr>
    </w:p>
    <w:p w14:paraId="6B2E1459" w14:textId="77777777" w:rsidR="00072FAA" w:rsidRDefault="00072FAA"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lastRenderedPageBreak/>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61CF8FF8" w:rsid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D2FDD3" w14:textId="2AE47B77" w:rsidR="00072FAA" w:rsidRPr="00072FAA" w:rsidRDefault="00072FAA" w:rsidP="004815E4">
      <w:pPr>
        <w:numPr>
          <w:ilvl w:val="0"/>
          <w:numId w:val="16"/>
        </w:numPr>
        <w:tabs>
          <w:tab w:val="left" w:pos="426"/>
        </w:tabs>
        <w:rPr>
          <w:rFonts w:ascii="Arial" w:hAnsi="Arial" w:cs="Arial"/>
          <w:b/>
          <w:color w:val="000000"/>
          <w:szCs w:val="22"/>
        </w:rPr>
      </w:pPr>
      <w:r w:rsidRPr="00072FAA">
        <w:rPr>
          <w:rFonts w:ascii="Arial" w:hAnsi="Arial" w:cs="Arial"/>
          <w:b/>
          <w:color w:val="000000"/>
          <w:szCs w:val="22"/>
        </w:rPr>
        <w:t>Inversión de implementación de tecnologías de la “Industria Conectada 4.0”:</w:t>
      </w:r>
      <w:r>
        <w:rPr>
          <w:rFonts w:ascii="Arial" w:hAnsi="Arial" w:cs="Arial"/>
          <w:color w:val="000000"/>
          <w:szCs w:val="22"/>
        </w:rPr>
        <w:t xml:space="preserve"> se deberán explicar las tecnologías de la “Industria Conectada 4.0” que se han incorporado en la empresa, indicando también, cuantitativamente si es posible, los efectos que dichas tecnologías han tenido sobre los costes de producción de la empresa.</w:t>
      </w:r>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77777777"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Guía de Justificación (Sección 8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3CF3952B" w:rsidR="00540C9B" w:rsidRDefault="00540C9B" w:rsidP="00540C9B">
      <w:pPr>
        <w:tabs>
          <w:tab w:val="clear" w:pos="1134"/>
        </w:tabs>
        <w:rPr>
          <w:rFonts w:ascii="Arial" w:hAnsi="Arial" w:cs="Arial"/>
          <w:color w:val="000000"/>
          <w:szCs w:val="22"/>
        </w:rPr>
      </w:pPr>
      <w:r>
        <w:rPr>
          <w:rFonts w:ascii="Arial" w:hAnsi="Arial" w:cs="Arial"/>
          <w:color w:val="000000"/>
          <w:szCs w:val="22"/>
        </w:rPr>
        <w:t>Referencias concretas sobre la financiación recibida desde el Ministerio dentro del Programa de Reindustrialización y Fomento d</w:t>
      </w:r>
      <w:r w:rsidR="00FE4375">
        <w:rPr>
          <w:rFonts w:ascii="Arial" w:hAnsi="Arial" w:cs="Arial"/>
          <w:color w:val="000000"/>
          <w:szCs w:val="22"/>
        </w:rPr>
        <w:t>e la Competitividad Industrial, incluyendo la obligatoria referencia en la página web de la empresa.</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sectPr w:rsidR="00B14FCC" w:rsidRPr="00C23EC7" w:rsidSect="00D8676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2FAA"/>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007"/>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442"/>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52F7"/>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1A2"/>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0857">
      <w:bodyDiv w:val="1"/>
      <w:marLeft w:val="0"/>
      <w:marRight w:val="0"/>
      <w:marTop w:val="0"/>
      <w:marBottom w:val="0"/>
      <w:divBdr>
        <w:top w:val="none" w:sz="0" w:space="0" w:color="auto"/>
        <w:left w:val="none" w:sz="0" w:space="0" w:color="auto"/>
        <w:bottom w:val="none" w:sz="0" w:space="0" w:color="auto"/>
        <w:right w:val="none" w:sz="0" w:space="0" w:color="auto"/>
      </w:divBdr>
      <w:divsChild>
        <w:div w:id="664240">
          <w:marLeft w:val="0"/>
          <w:marRight w:val="0"/>
          <w:marTop w:val="0"/>
          <w:marBottom w:val="0"/>
          <w:divBdr>
            <w:top w:val="none" w:sz="0" w:space="0" w:color="auto"/>
            <w:left w:val="none" w:sz="0" w:space="0" w:color="auto"/>
            <w:bottom w:val="none" w:sz="0" w:space="0" w:color="auto"/>
            <w:right w:val="none" w:sz="0" w:space="0" w:color="auto"/>
          </w:divBdr>
          <w:divsChild>
            <w:div w:id="544682104">
              <w:marLeft w:val="0"/>
              <w:marRight w:val="0"/>
              <w:marTop w:val="0"/>
              <w:marBottom w:val="0"/>
              <w:divBdr>
                <w:top w:val="none" w:sz="0" w:space="0" w:color="auto"/>
                <w:left w:val="none" w:sz="0" w:space="0" w:color="auto"/>
                <w:bottom w:val="none" w:sz="0" w:space="0" w:color="auto"/>
                <w:right w:val="none" w:sz="0" w:space="0" w:color="auto"/>
              </w:divBdr>
              <w:divsChild>
                <w:div w:id="1872065461">
                  <w:marLeft w:val="0"/>
                  <w:marRight w:val="0"/>
                  <w:marTop w:val="0"/>
                  <w:marBottom w:val="0"/>
                  <w:divBdr>
                    <w:top w:val="none" w:sz="0" w:space="0" w:color="auto"/>
                    <w:left w:val="none" w:sz="0" w:space="0" w:color="auto"/>
                    <w:bottom w:val="none" w:sz="0" w:space="0" w:color="auto"/>
                    <w:right w:val="none" w:sz="0" w:space="0" w:color="auto"/>
                  </w:divBdr>
                  <w:divsChild>
                    <w:div w:id="1682974966">
                      <w:marLeft w:val="0"/>
                      <w:marRight w:val="0"/>
                      <w:marTop w:val="0"/>
                      <w:marBottom w:val="0"/>
                      <w:divBdr>
                        <w:top w:val="none" w:sz="0" w:space="0" w:color="auto"/>
                        <w:left w:val="none" w:sz="0" w:space="0" w:color="auto"/>
                        <w:bottom w:val="none" w:sz="0" w:space="0" w:color="auto"/>
                        <w:right w:val="none" w:sz="0" w:space="0" w:color="auto"/>
                      </w:divBdr>
                      <w:divsChild>
                        <w:div w:id="831146235">
                          <w:marLeft w:val="0"/>
                          <w:marRight w:val="0"/>
                          <w:marTop w:val="0"/>
                          <w:marBottom w:val="0"/>
                          <w:divBdr>
                            <w:top w:val="none" w:sz="0" w:space="0" w:color="auto"/>
                            <w:left w:val="none" w:sz="0" w:space="0" w:color="auto"/>
                            <w:bottom w:val="none" w:sz="0" w:space="0" w:color="auto"/>
                            <w:right w:val="none" w:sz="0" w:space="0" w:color="auto"/>
                          </w:divBdr>
                          <w:divsChild>
                            <w:div w:id="4638938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E9E85E9872314A855557ED0CC6D8E1" ma:contentTypeVersion="0" ma:contentTypeDescription="Crear nuevo documento." ma:contentTypeScope="" ma:versionID="2c1381380b74e6e6b48c0dc8014091ab">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8BA84-A259-4FFF-8370-D609203C1818}"/>
</file>

<file path=customXml/itemProps2.xml><?xml version="1.0" encoding="utf-8"?>
<ds:datastoreItem xmlns:ds="http://schemas.openxmlformats.org/officeDocument/2006/customXml" ds:itemID="{958F4074-B232-48C4-9E31-4B8C8DB6A8B1}"/>
</file>

<file path=customXml/itemProps3.xml><?xml version="1.0" encoding="utf-8"?>
<ds:datastoreItem xmlns:ds="http://schemas.openxmlformats.org/officeDocument/2006/customXml" ds:itemID="{F81FD650-EB7D-4B2D-BB7B-E58C3948D088}"/>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Técnica-Económica</dc:title>
  <dc:creator/>
  <cp:lastModifiedBy/>
  <cp:revision>1</cp:revision>
  <dcterms:created xsi:type="dcterms:W3CDTF">2021-06-17T12:17:00Z</dcterms:created>
  <dcterms:modified xsi:type="dcterms:W3CDTF">2021-06-28T14:27:00Z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0x01010014E9E85E9872314A855557ED0CC6D8E1</vt:lpwstr>
  </property>
</Properties>
</file>